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9919" w14:textId="39EC3B68" w:rsidR="3BF24F86" w:rsidRDefault="0012075C" w:rsidP="3BF24F86">
      <w:pPr>
        <w:pStyle w:val="Ttulo1"/>
        <w:shd w:val="clear" w:color="auto" w:fill="FFFFFF" w:themeFill="background1"/>
        <w:tabs>
          <w:tab w:val="left" w:pos="1170"/>
        </w:tabs>
        <w:jc w:val="center"/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</w:pPr>
      <w:r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 xml:space="preserve">En cifras: </w:t>
      </w:r>
      <w:r w:rsidR="00D206EA"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>E</w:t>
      </w:r>
      <w:r w:rsidR="001060F2" w:rsidRPr="001060F2"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 xml:space="preserve">l Internet como </w:t>
      </w:r>
      <w:proofErr w:type="gramStart"/>
      <w:r w:rsidR="001060F2" w:rsidRPr="001060F2"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 xml:space="preserve">herramienta </w:t>
      </w:r>
      <w:r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 xml:space="preserve"> </w:t>
      </w:r>
      <w:r w:rsidR="001060F2" w:rsidRPr="001060F2"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>catalizadora</w:t>
      </w:r>
      <w:proofErr w:type="gramEnd"/>
      <w:r w:rsidR="001060F2" w:rsidRPr="001060F2"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 xml:space="preserve"> para el comercio digital</w:t>
      </w:r>
      <w:r w:rsidR="00C31472">
        <w:rPr>
          <w:rFonts w:ascii="Calibri" w:eastAsia="Calibri" w:hAnsi="Calibri" w:cs="Calibri"/>
          <w:b w:val="0"/>
          <w:bCs w:val="0"/>
          <w:color w:val="00B0F0"/>
          <w:sz w:val="42"/>
          <w:szCs w:val="42"/>
        </w:rPr>
        <w:t xml:space="preserve">                          durante el Buen Fin 2023</w:t>
      </w:r>
    </w:p>
    <w:p w14:paraId="73EE243E" w14:textId="77777777" w:rsidR="00C26416" w:rsidRDefault="00C26416" w:rsidP="00886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14:paraId="3A513147" w14:textId="46C8B4DC" w:rsidR="007D430A" w:rsidRPr="00700169" w:rsidRDefault="00D206EA" w:rsidP="007001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00169">
        <w:rPr>
          <w:rFonts w:asciiTheme="minorHAnsi" w:hAnsiTheme="minorHAnsi" w:cstheme="minorHAnsi"/>
          <w:color w:val="000000"/>
        </w:rPr>
        <w:t>AT&amp;T México</w:t>
      </w:r>
      <w:r w:rsidR="00C26416">
        <w:rPr>
          <w:rFonts w:asciiTheme="minorHAnsi" w:hAnsiTheme="minorHAnsi" w:cstheme="minorHAnsi"/>
          <w:color w:val="000000"/>
        </w:rPr>
        <w:t xml:space="preserve"> y </w:t>
      </w:r>
      <w:r w:rsidRPr="00700169">
        <w:rPr>
          <w:rFonts w:asciiTheme="minorHAnsi" w:hAnsiTheme="minorHAnsi" w:cstheme="minorHAnsi"/>
          <w:color w:val="000000"/>
        </w:rPr>
        <w:t xml:space="preserve">Mercado Libre </w:t>
      </w:r>
      <w:r w:rsidR="00C26416">
        <w:rPr>
          <w:rFonts w:asciiTheme="minorHAnsi" w:hAnsiTheme="minorHAnsi" w:cstheme="minorHAnsi"/>
          <w:color w:val="000000"/>
        </w:rPr>
        <w:t xml:space="preserve">realizan evento virtual para </w:t>
      </w:r>
      <w:r w:rsidRPr="00700169">
        <w:rPr>
          <w:rFonts w:asciiTheme="minorHAnsi" w:hAnsiTheme="minorHAnsi" w:cstheme="minorHAnsi"/>
          <w:color w:val="000000"/>
        </w:rPr>
        <w:t>abordar las expectativas del Buen Fin 2023.</w:t>
      </w:r>
    </w:p>
    <w:p w14:paraId="57DC4888" w14:textId="7B3CCC2A" w:rsidR="007D430A" w:rsidRDefault="00D206EA" w:rsidP="007001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00169">
        <w:rPr>
          <w:rFonts w:asciiTheme="minorHAnsi" w:hAnsiTheme="minorHAnsi" w:cstheme="minorHAnsi"/>
          <w:color w:val="000000"/>
        </w:rPr>
        <w:t>Ahondaron en la importancia de la red en el futuro del comercio electrónico</w:t>
      </w:r>
      <w:r w:rsidR="00C26416">
        <w:rPr>
          <w:rFonts w:asciiTheme="minorHAnsi" w:hAnsiTheme="minorHAnsi" w:cstheme="minorHAnsi"/>
          <w:color w:val="000000"/>
        </w:rPr>
        <w:t xml:space="preserve"> y su impacto para impulsar a las </w:t>
      </w:r>
      <w:proofErr w:type="spellStart"/>
      <w:r w:rsidR="00C26416">
        <w:rPr>
          <w:rFonts w:asciiTheme="minorHAnsi" w:hAnsiTheme="minorHAnsi" w:cstheme="minorHAnsi"/>
          <w:color w:val="000000"/>
        </w:rPr>
        <w:t>PyMES</w:t>
      </w:r>
      <w:proofErr w:type="spellEnd"/>
      <w:r w:rsidRPr="00700169">
        <w:rPr>
          <w:rFonts w:asciiTheme="minorHAnsi" w:hAnsiTheme="minorHAnsi" w:cstheme="minorHAnsi"/>
          <w:color w:val="000000"/>
        </w:rPr>
        <w:t>.</w:t>
      </w:r>
    </w:p>
    <w:p w14:paraId="54E36192" w14:textId="77777777" w:rsidR="00C26416" w:rsidRPr="00700169" w:rsidRDefault="00C26416" w:rsidP="00886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14:paraId="38D77E25" w14:textId="77777777" w:rsidR="007D430A" w:rsidRPr="00700169" w:rsidRDefault="007D430A" w:rsidP="007001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0F2B22" w14:textId="34DA5AD5" w:rsidR="007D430A" w:rsidRPr="00700169" w:rsidRDefault="00D206EA" w:rsidP="0070016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700169">
        <w:rPr>
          <w:rFonts w:asciiTheme="minorHAnsi" w:hAnsiTheme="minorHAnsi" w:cstheme="minorHAnsi"/>
          <w:b/>
        </w:rPr>
        <w:t>Ciudad de México, 24 de octubre de 2023</w:t>
      </w:r>
      <w:r w:rsidRPr="00700169">
        <w:rPr>
          <w:rFonts w:asciiTheme="minorHAnsi" w:hAnsiTheme="minorHAnsi" w:cstheme="minorHAnsi"/>
        </w:rPr>
        <w:t xml:space="preserve"> – Con el objetivo de profundizar en el impacto que ha tenido el uso de red en la evolución del comercio electrónico y cómo esto ayuda a pequeñas y grandes empresas (</w:t>
      </w:r>
      <w:proofErr w:type="spellStart"/>
      <w:r w:rsidRPr="00700169">
        <w:rPr>
          <w:rFonts w:asciiTheme="minorHAnsi" w:hAnsiTheme="minorHAnsi" w:cstheme="minorHAnsi"/>
        </w:rPr>
        <w:t>PyMES</w:t>
      </w:r>
      <w:proofErr w:type="spellEnd"/>
      <w:r w:rsidRPr="00700169">
        <w:rPr>
          <w:rFonts w:asciiTheme="minorHAnsi" w:hAnsiTheme="minorHAnsi" w:cstheme="minorHAnsi"/>
        </w:rPr>
        <w:t>) a impulsar sus negocios, AT&amp;T México</w:t>
      </w:r>
      <w:r w:rsidR="00C26416">
        <w:rPr>
          <w:rFonts w:asciiTheme="minorHAnsi" w:hAnsiTheme="minorHAnsi" w:cstheme="minorHAnsi"/>
        </w:rPr>
        <w:t xml:space="preserve"> y </w:t>
      </w:r>
      <w:r w:rsidRPr="00700169">
        <w:rPr>
          <w:rFonts w:asciiTheme="minorHAnsi" w:hAnsiTheme="minorHAnsi" w:cstheme="minorHAnsi"/>
        </w:rPr>
        <w:t xml:space="preserve">Mercado Libre participaron en el </w:t>
      </w:r>
      <w:r w:rsidR="00C26416">
        <w:rPr>
          <w:rFonts w:asciiTheme="minorHAnsi" w:hAnsiTheme="minorHAnsi" w:cstheme="minorHAnsi"/>
        </w:rPr>
        <w:t xml:space="preserve">evento </w:t>
      </w:r>
      <w:r w:rsidRPr="00700169">
        <w:rPr>
          <w:rFonts w:asciiTheme="minorHAnsi" w:hAnsiTheme="minorHAnsi" w:cstheme="minorHAnsi"/>
        </w:rPr>
        <w:t xml:space="preserve">virtual: </w:t>
      </w:r>
      <w:r w:rsidRPr="00700169">
        <w:rPr>
          <w:rFonts w:asciiTheme="minorHAnsi" w:hAnsiTheme="minorHAnsi" w:cstheme="minorHAnsi"/>
          <w:b/>
        </w:rPr>
        <w:t xml:space="preserve">“El Internet como herramienta catalizadora para el comercio digital”. </w:t>
      </w:r>
    </w:p>
    <w:p w14:paraId="66F67B16" w14:textId="13830235" w:rsidR="007D430A" w:rsidRPr="00700169" w:rsidRDefault="00C26416" w:rsidP="00700169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preparación al Buen Fin 2023, el </w:t>
      </w:r>
      <w:r w:rsidR="00D206EA" w:rsidRPr="00700169">
        <w:rPr>
          <w:rFonts w:asciiTheme="minorHAnsi" w:hAnsiTheme="minorHAnsi" w:cstheme="minorHAnsi"/>
        </w:rPr>
        <w:t>evento</w:t>
      </w:r>
      <w:r>
        <w:rPr>
          <w:rFonts w:asciiTheme="minorHAnsi" w:hAnsiTheme="minorHAnsi" w:cstheme="minorHAnsi"/>
        </w:rPr>
        <w:t xml:space="preserve"> </w:t>
      </w:r>
      <w:r w:rsidR="00D206EA" w:rsidRPr="00700169">
        <w:rPr>
          <w:rFonts w:asciiTheme="minorHAnsi" w:hAnsiTheme="minorHAnsi" w:cstheme="minorHAnsi"/>
        </w:rPr>
        <w:t xml:space="preserve">conjuntó la experiencia de Irma Wilde, </w:t>
      </w:r>
      <w:proofErr w:type="gramStart"/>
      <w:r w:rsidR="00D206EA" w:rsidRPr="00700169">
        <w:rPr>
          <w:rFonts w:asciiTheme="minorHAnsi" w:hAnsiTheme="minorHAnsi" w:cstheme="minorHAnsi"/>
        </w:rPr>
        <w:t>Vicepresidenta</w:t>
      </w:r>
      <w:proofErr w:type="gramEnd"/>
      <w:r w:rsidR="00D206EA" w:rsidRPr="00700169">
        <w:rPr>
          <w:rFonts w:asciiTheme="minorHAnsi" w:hAnsiTheme="minorHAnsi" w:cstheme="minorHAnsi"/>
        </w:rPr>
        <w:t xml:space="preserve"> y Directora General de Atención a Clientes y Empresas en AT&amp;T México</w:t>
      </w:r>
      <w:r>
        <w:rPr>
          <w:rFonts w:asciiTheme="minorHAnsi" w:hAnsiTheme="minorHAnsi" w:cstheme="minorHAnsi"/>
        </w:rPr>
        <w:t xml:space="preserve">; y </w:t>
      </w:r>
      <w:r w:rsidR="00D206EA" w:rsidRPr="00700169">
        <w:rPr>
          <w:rFonts w:asciiTheme="minorHAnsi" w:hAnsiTheme="minorHAnsi" w:cstheme="minorHAnsi"/>
        </w:rPr>
        <w:t>Alejandro Caballero, Director de Marketplace de Mercado Libre</w:t>
      </w:r>
      <w:r>
        <w:rPr>
          <w:rFonts w:asciiTheme="minorHAnsi" w:hAnsiTheme="minorHAnsi" w:cstheme="minorHAnsi"/>
        </w:rPr>
        <w:t xml:space="preserve">. </w:t>
      </w:r>
    </w:p>
    <w:p w14:paraId="18DCDCA0" w14:textId="1CD5984C" w:rsidR="007D430A" w:rsidRPr="00C26416" w:rsidRDefault="00D206EA" w:rsidP="00700169">
      <w:pPr>
        <w:spacing w:line="240" w:lineRule="auto"/>
        <w:jc w:val="both"/>
        <w:rPr>
          <w:rFonts w:asciiTheme="minorHAnsi" w:hAnsiTheme="minorHAnsi" w:cstheme="minorHAnsi"/>
          <w:iCs/>
        </w:rPr>
      </w:pPr>
      <w:r w:rsidRPr="008861C6">
        <w:rPr>
          <w:rFonts w:asciiTheme="minorHAnsi" w:hAnsiTheme="minorHAnsi" w:cstheme="minorHAnsi"/>
          <w:iCs/>
        </w:rPr>
        <w:t>“Las telecomunicaciones han transformado el comercio electrónico de manera impresionante</w:t>
      </w:r>
      <w:r w:rsidR="00C26416">
        <w:rPr>
          <w:rFonts w:asciiTheme="minorHAnsi" w:hAnsiTheme="minorHAnsi" w:cstheme="minorHAnsi"/>
          <w:iCs/>
        </w:rPr>
        <w:t>:</w:t>
      </w:r>
      <w:r w:rsidRPr="008861C6">
        <w:rPr>
          <w:rFonts w:asciiTheme="minorHAnsi" w:hAnsiTheme="minorHAnsi" w:cstheme="minorHAnsi"/>
          <w:iCs/>
        </w:rPr>
        <w:t xml:space="preserve"> </w:t>
      </w:r>
      <w:r w:rsidR="00C26416">
        <w:rPr>
          <w:rFonts w:asciiTheme="minorHAnsi" w:hAnsiTheme="minorHAnsi" w:cstheme="minorHAnsi"/>
          <w:iCs/>
        </w:rPr>
        <w:t>c</w:t>
      </w:r>
      <w:r w:rsidRPr="008861C6">
        <w:rPr>
          <w:rFonts w:asciiTheme="minorHAnsi" w:hAnsiTheme="minorHAnsi" w:cstheme="minorHAnsi"/>
          <w:iCs/>
        </w:rPr>
        <w:t xml:space="preserve">on la omnicanalidad, </w:t>
      </w:r>
      <w:r w:rsidR="00C26416">
        <w:rPr>
          <w:rFonts w:asciiTheme="minorHAnsi" w:hAnsiTheme="minorHAnsi" w:cstheme="minorHAnsi"/>
          <w:iCs/>
        </w:rPr>
        <w:t xml:space="preserve">la </w:t>
      </w:r>
      <w:r w:rsidRPr="008861C6">
        <w:rPr>
          <w:rFonts w:asciiTheme="minorHAnsi" w:hAnsiTheme="minorHAnsi" w:cstheme="minorHAnsi"/>
          <w:iCs/>
        </w:rPr>
        <w:t xml:space="preserve">conectividad integral y la capacidad de interactuar en tiempo real, </w:t>
      </w:r>
      <w:r w:rsidR="00A84A91" w:rsidRPr="008861C6">
        <w:rPr>
          <w:rFonts w:asciiTheme="minorHAnsi" w:hAnsiTheme="minorHAnsi" w:cstheme="minorHAnsi"/>
          <w:iCs/>
        </w:rPr>
        <w:t>los</w:t>
      </w:r>
      <w:r w:rsidRPr="008861C6">
        <w:rPr>
          <w:rFonts w:asciiTheme="minorHAnsi" w:hAnsiTheme="minorHAnsi" w:cstheme="minorHAnsi"/>
          <w:iCs/>
        </w:rPr>
        <w:t xml:space="preserve"> clientes </w:t>
      </w:r>
      <w:r w:rsidR="00A84A91" w:rsidRPr="008861C6">
        <w:rPr>
          <w:rFonts w:asciiTheme="minorHAnsi" w:hAnsiTheme="minorHAnsi" w:cstheme="minorHAnsi"/>
          <w:iCs/>
        </w:rPr>
        <w:t xml:space="preserve">obtienen </w:t>
      </w:r>
      <w:r w:rsidRPr="008861C6">
        <w:rPr>
          <w:rFonts w:asciiTheme="minorHAnsi" w:hAnsiTheme="minorHAnsi" w:cstheme="minorHAnsi"/>
          <w:iCs/>
        </w:rPr>
        <w:t>una experiencia completa y satisfactoria</w:t>
      </w:r>
      <w:r w:rsidR="00C26416">
        <w:rPr>
          <w:rFonts w:asciiTheme="minorHAnsi" w:hAnsiTheme="minorHAnsi" w:cstheme="minorHAnsi"/>
          <w:iCs/>
        </w:rPr>
        <w:t xml:space="preserve">”, </w:t>
      </w:r>
      <w:r w:rsidR="00C26416" w:rsidRPr="00C26416">
        <w:rPr>
          <w:rFonts w:asciiTheme="minorHAnsi" w:hAnsiTheme="minorHAnsi" w:cstheme="minorHAnsi"/>
          <w:iCs/>
        </w:rPr>
        <w:t xml:space="preserve">comentó </w:t>
      </w:r>
      <w:r w:rsidR="00C26416" w:rsidRPr="00C31472">
        <w:rPr>
          <w:rFonts w:asciiTheme="minorHAnsi" w:hAnsiTheme="minorHAnsi" w:cstheme="minorHAnsi"/>
          <w:b/>
          <w:iCs/>
        </w:rPr>
        <w:t>Irma Wilde</w:t>
      </w:r>
      <w:r w:rsidRPr="008861C6">
        <w:rPr>
          <w:rFonts w:asciiTheme="minorHAnsi" w:hAnsiTheme="minorHAnsi" w:cstheme="minorHAnsi"/>
          <w:bCs/>
          <w:iCs/>
        </w:rPr>
        <w:t>.</w:t>
      </w:r>
      <w:r w:rsidRPr="008861C6">
        <w:rPr>
          <w:rFonts w:asciiTheme="minorHAnsi" w:hAnsiTheme="minorHAnsi" w:cstheme="minorHAnsi"/>
          <w:iCs/>
        </w:rPr>
        <w:t xml:space="preserve"> </w:t>
      </w:r>
      <w:r w:rsidR="00C26416">
        <w:rPr>
          <w:rFonts w:asciiTheme="minorHAnsi" w:hAnsiTheme="minorHAnsi" w:cstheme="minorHAnsi"/>
          <w:iCs/>
        </w:rPr>
        <w:t>“</w:t>
      </w:r>
      <w:r w:rsidR="00C26416" w:rsidRPr="0050132B">
        <w:rPr>
          <w:rFonts w:asciiTheme="minorHAnsi" w:hAnsiTheme="minorHAnsi" w:cstheme="minorHAnsi"/>
          <w:iCs/>
        </w:rPr>
        <w:t>Uno de los compromisos y retos de nuestro sector es que el futuro del comercio electrónico debe ser impulsado por la innovación en telecomunicaciones</w:t>
      </w:r>
      <w:r w:rsidR="00C26416">
        <w:rPr>
          <w:rFonts w:asciiTheme="minorHAnsi" w:hAnsiTheme="minorHAnsi" w:cstheme="minorHAnsi"/>
          <w:iCs/>
        </w:rPr>
        <w:t>. En AT&amp;T México</w:t>
      </w:r>
      <w:r w:rsidR="00C26416" w:rsidRPr="00C26416">
        <w:rPr>
          <w:rFonts w:asciiTheme="minorHAnsi" w:hAnsiTheme="minorHAnsi" w:cstheme="minorHAnsi"/>
          <w:iCs/>
        </w:rPr>
        <w:t xml:space="preserve"> </w:t>
      </w:r>
      <w:r w:rsidRPr="008861C6">
        <w:rPr>
          <w:rFonts w:asciiTheme="minorHAnsi" w:hAnsiTheme="minorHAnsi" w:cstheme="minorHAnsi"/>
          <w:iCs/>
        </w:rPr>
        <w:t>creemos en democratizar el conocimiento para todos los emprendedores y comerciantes, y gracias a la red, llegamos a más lugares del país, ampliando el alcance a comunidades que antes estaban limitadas en opciones</w:t>
      </w:r>
      <w:r w:rsidR="00C26416">
        <w:rPr>
          <w:rFonts w:asciiTheme="minorHAnsi" w:hAnsiTheme="minorHAnsi" w:cstheme="minorHAnsi"/>
          <w:iCs/>
        </w:rPr>
        <w:t>”</w:t>
      </w:r>
      <w:r w:rsidRPr="008861C6">
        <w:rPr>
          <w:rFonts w:asciiTheme="minorHAnsi" w:hAnsiTheme="minorHAnsi" w:cstheme="minorHAnsi"/>
          <w:iCs/>
        </w:rPr>
        <w:t>.</w:t>
      </w:r>
      <w:r w:rsidRPr="00C26416">
        <w:rPr>
          <w:rFonts w:asciiTheme="minorHAnsi" w:hAnsiTheme="minorHAnsi" w:cstheme="minorHAnsi"/>
          <w:iCs/>
        </w:rPr>
        <w:t xml:space="preserve"> </w:t>
      </w:r>
    </w:p>
    <w:p w14:paraId="6C08B399" w14:textId="551D20D7" w:rsidR="007D430A" w:rsidRPr="006C7D41" w:rsidRDefault="00D206EA" w:rsidP="00700169">
      <w:pPr>
        <w:spacing w:line="240" w:lineRule="auto"/>
        <w:jc w:val="both"/>
        <w:rPr>
          <w:rFonts w:asciiTheme="minorHAnsi" w:hAnsiTheme="minorHAnsi" w:cstheme="minorHAnsi"/>
        </w:rPr>
      </w:pPr>
      <w:r w:rsidRPr="006C7D41">
        <w:rPr>
          <w:rFonts w:asciiTheme="minorHAnsi" w:hAnsiTheme="minorHAnsi" w:cstheme="minorHAnsi"/>
        </w:rPr>
        <w:t xml:space="preserve">Así como las telecomunicaciones se han convertido en un aspecto </w:t>
      </w:r>
      <w:r w:rsidR="00C26416">
        <w:rPr>
          <w:rFonts w:asciiTheme="minorHAnsi" w:hAnsiTheme="minorHAnsi" w:cstheme="minorHAnsi"/>
        </w:rPr>
        <w:t xml:space="preserve">clave </w:t>
      </w:r>
      <w:r w:rsidRPr="006C7D41">
        <w:rPr>
          <w:rFonts w:asciiTheme="minorHAnsi" w:hAnsiTheme="minorHAnsi" w:cstheme="minorHAnsi"/>
        </w:rPr>
        <w:t xml:space="preserve">para el comercio electrónico, el uso de nuevas herramientas tecnológicas como la Inteligencia Artificial (IA) </w:t>
      </w:r>
      <w:r w:rsidR="00C26416">
        <w:rPr>
          <w:rFonts w:asciiTheme="minorHAnsi" w:hAnsiTheme="minorHAnsi" w:cstheme="minorHAnsi"/>
        </w:rPr>
        <w:t xml:space="preserve">ha sido </w:t>
      </w:r>
      <w:r w:rsidRPr="006C7D41">
        <w:rPr>
          <w:rFonts w:asciiTheme="minorHAnsi" w:hAnsiTheme="minorHAnsi" w:cstheme="minorHAnsi"/>
        </w:rPr>
        <w:t xml:space="preserve">crucial para impulsar la transformación </w:t>
      </w:r>
      <w:r w:rsidR="00C26416">
        <w:rPr>
          <w:rFonts w:asciiTheme="minorHAnsi" w:hAnsiTheme="minorHAnsi" w:cstheme="minorHAnsi"/>
        </w:rPr>
        <w:t xml:space="preserve">de </w:t>
      </w:r>
      <w:r w:rsidRPr="006C7D41">
        <w:rPr>
          <w:rFonts w:asciiTheme="minorHAnsi" w:hAnsiTheme="minorHAnsi" w:cstheme="minorHAnsi"/>
        </w:rPr>
        <w:t>los procesos de negocio de cada compañía</w:t>
      </w:r>
      <w:r w:rsidR="00C26416">
        <w:rPr>
          <w:rFonts w:asciiTheme="minorHAnsi" w:hAnsiTheme="minorHAnsi" w:cstheme="minorHAnsi"/>
        </w:rPr>
        <w:t>,</w:t>
      </w:r>
      <w:r w:rsidRPr="006C7D41">
        <w:rPr>
          <w:rFonts w:asciiTheme="minorHAnsi" w:hAnsiTheme="minorHAnsi" w:cstheme="minorHAnsi"/>
        </w:rPr>
        <w:t xml:space="preserve"> desde la compra, el envío y hasta el proceso de devolución, en caso de ser requerido.</w:t>
      </w:r>
    </w:p>
    <w:p w14:paraId="24DEEDBE" w14:textId="0594A42D" w:rsidR="007D430A" w:rsidRPr="00C26416" w:rsidRDefault="00D206EA" w:rsidP="00700169">
      <w:pPr>
        <w:spacing w:line="240" w:lineRule="auto"/>
        <w:jc w:val="both"/>
        <w:rPr>
          <w:rFonts w:asciiTheme="minorHAnsi" w:hAnsiTheme="minorHAnsi" w:cstheme="minorHAnsi"/>
        </w:rPr>
      </w:pPr>
      <w:r w:rsidRPr="00C26416">
        <w:rPr>
          <w:rFonts w:asciiTheme="minorHAnsi" w:hAnsiTheme="minorHAnsi" w:cstheme="minorHAnsi"/>
        </w:rPr>
        <w:t>“</w:t>
      </w:r>
      <w:r w:rsidRPr="008861C6">
        <w:rPr>
          <w:rFonts w:asciiTheme="minorHAnsi" w:hAnsiTheme="minorHAnsi" w:cstheme="minorHAnsi"/>
        </w:rPr>
        <w:t xml:space="preserve">Para Mercado Libre, la IA es uno de </w:t>
      </w:r>
      <w:r w:rsidR="00C26416">
        <w:rPr>
          <w:rFonts w:asciiTheme="minorHAnsi" w:hAnsiTheme="minorHAnsi" w:cstheme="minorHAnsi"/>
        </w:rPr>
        <w:t xml:space="preserve">nuestros </w:t>
      </w:r>
      <w:r w:rsidRPr="008861C6">
        <w:rPr>
          <w:rFonts w:asciiTheme="minorHAnsi" w:hAnsiTheme="minorHAnsi" w:cstheme="minorHAnsi"/>
        </w:rPr>
        <w:t>grandes aliados desde el propósito de consolidar la confianza de nuestros clientes, personalizar procesos, simplificar y optimizar la logística</w:t>
      </w:r>
      <w:r w:rsidR="00C26416">
        <w:rPr>
          <w:rFonts w:asciiTheme="minorHAnsi" w:hAnsiTheme="minorHAnsi" w:cstheme="minorHAnsi"/>
        </w:rPr>
        <w:t xml:space="preserve">, así como </w:t>
      </w:r>
      <w:r w:rsidRPr="008861C6">
        <w:rPr>
          <w:rFonts w:asciiTheme="minorHAnsi" w:hAnsiTheme="minorHAnsi" w:cstheme="minorHAnsi"/>
        </w:rPr>
        <w:t>diversificar la oferta de productos, entre otras acciones</w:t>
      </w:r>
      <w:r w:rsidRPr="00C26416">
        <w:rPr>
          <w:rFonts w:asciiTheme="minorHAnsi" w:hAnsiTheme="minorHAnsi" w:cstheme="minorHAnsi"/>
        </w:rPr>
        <w:t xml:space="preserve">”, </w:t>
      </w:r>
      <w:r w:rsidR="00C26416">
        <w:rPr>
          <w:rFonts w:asciiTheme="minorHAnsi" w:hAnsiTheme="minorHAnsi" w:cstheme="minorHAnsi"/>
        </w:rPr>
        <w:t xml:space="preserve">señaló </w:t>
      </w:r>
      <w:r w:rsidRPr="00C31472">
        <w:rPr>
          <w:rFonts w:asciiTheme="minorHAnsi" w:hAnsiTheme="minorHAnsi" w:cstheme="minorHAnsi"/>
          <w:b/>
        </w:rPr>
        <w:t>Alejandro Caballero</w:t>
      </w:r>
      <w:r w:rsidRPr="00C26416">
        <w:rPr>
          <w:rFonts w:asciiTheme="minorHAnsi" w:hAnsiTheme="minorHAnsi" w:cstheme="minorHAnsi"/>
          <w:bCs/>
        </w:rPr>
        <w:t>.</w:t>
      </w:r>
      <w:r w:rsidRPr="00C26416">
        <w:rPr>
          <w:rFonts w:asciiTheme="minorHAnsi" w:hAnsiTheme="minorHAnsi" w:cstheme="minorHAnsi"/>
        </w:rPr>
        <w:t xml:space="preserve"> “</w:t>
      </w:r>
      <w:r w:rsidRPr="008861C6">
        <w:rPr>
          <w:rFonts w:asciiTheme="minorHAnsi" w:hAnsiTheme="minorHAnsi" w:cstheme="minorHAnsi"/>
        </w:rPr>
        <w:t>Con la implementación de estas herramientas buscamos una mejora continua en la experiencia que brindan nuestros productos y servicios, así como mayor seguridad, velocidad, escalabilidad y optimización en los procesos de todo el ecosistema</w:t>
      </w:r>
      <w:r w:rsidRPr="00C26416">
        <w:rPr>
          <w:rFonts w:asciiTheme="minorHAnsi" w:hAnsiTheme="minorHAnsi" w:cstheme="minorHAnsi"/>
        </w:rPr>
        <w:t>”.</w:t>
      </w:r>
    </w:p>
    <w:p w14:paraId="5B06E2E6" w14:textId="77777777" w:rsidR="0012075C" w:rsidRDefault="0012075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23B1025C" w14:textId="03B8B2E2" w:rsidR="007D430A" w:rsidRDefault="0012075C" w:rsidP="00700169">
      <w:p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</w:t>
      </w:r>
      <w:r w:rsidR="00D206EA" w:rsidRPr="006C7D41">
        <w:rPr>
          <w:rFonts w:asciiTheme="minorHAnsi" w:hAnsiTheme="minorHAnsi" w:cstheme="minorHAnsi"/>
          <w:b/>
        </w:rPr>
        <w:t>atos</w:t>
      </w:r>
      <w:r>
        <w:rPr>
          <w:rFonts w:asciiTheme="minorHAnsi" w:hAnsiTheme="minorHAnsi" w:cstheme="minorHAnsi"/>
          <w:b/>
        </w:rPr>
        <w:t xml:space="preserve"> </w:t>
      </w:r>
      <w:r w:rsidR="00D206EA" w:rsidRPr="006C7D41">
        <w:rPr>
          <w:rFonts w:asciiTheme="minorHAnsi" w:hAnsiTheme="minorHAnsi" w:cstheme="minorHAnsi"/>
          <w:b/>
        </w:rPr>
        <w:t>relevantes</w:t>
      </w:r>
    </w:p>
    <w:p w14:paraId="58B44163" w14:textId="42FE020D" w:rsidR="007D430A" w:rsidRPr="006C7D41" w:rsidRDefault="00D206EA" w:rsidP="0070016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C7D41">
        <w:rPr>
          <w:rFonts w:asciiTheme="minorHAnsi" w:hAnsiTheme="minorHAnsi" w:cstheme="minorHAnsi"/>
        </w:rPr>
        <w:t>AT&amp;T México compartió que durante noviembre 2022</w:t>
      </w:r>
      <w:r w:rsidRPr="006C7D41">
        <w:rPr>
          <w:rFonts w:asciiTheme="minorHAnsi" w:hAnsiTheme="minorHAnsi" w:cstheme="minorHAnsi"/>
          <w:vertAlign w:val="superscript"/>
        </w:rPr>
        <w:footnoteReference w:id="1"/>
      </w:r>
      <w:r w:rsidRPr="006C7D41">
        <w:rPr>
          <w:rFonts w:asciiTheme="minorHAnsi" w:hAnsiTheme="minorHAnsi" w:cstheme="minorHAnsi"/>
        </w:rPr>
        <w:t xml:space="preserve">, mes del Buen Fin, los principales </w:t>
      </w:r>
      <w:proofErr w:type="spellStart"/>
      <w:r w:rsidRPr="006C7D41">
        <w:rPr>
          <w:rFonts w:asciiTheme="minorHAnsi" w:hAnsiTheme="minorHAnsi" w:cstheme="minorHAnsi"/>
          <w:i/>
        </w:rPr>
        <w:t>marketplaces</w:t>
      </w:r>
      <w:proofErr w:type="spellEnd"/>
      <w:r w:rsidRPr="006C7D41">
        <w:rPr>
          <w:rFonts w:asciiTheme="minorHAnsi" w:hAnsiTheme="minorHAnsi" w:cstheme="minorHAnsi"/>
        </w:rPr>
        <w:t xml:space="preserve"> vieron un incremento de uso por parte de sus usuarios de red, entre los cu</w:t>
      </w:r>
      <w:r w:rsidR="0012075C">
        <w:rPr>
          <w:rFonts w:asciiTheme="minorHAnsi" w:hAnsiTheme="minorHAnsi" w:cstheme="minorHAnsi"/>
        </w:rPr>
        <w:t>a</w:t>
      </w:r>
      <w:r w:rsidRPr="006C7D41">
        <w:rPr>
          <w:rFonts w:asciiTheme="minorHAnsi" w:hAnsiTheme="minorHAnsi" w:cstheme="minorHAnsi"/>
        </w:rPr>
        <w:t xml:space="preserve">les Mercado Libre, Walmart, </w:t>
      </w:r>
      <w:proofErr w:type="spellStart"/>
      <w:r w:rsidRPr="006C7D41">
        <w:rPr>
          <w:rFonts w:asciiTheme="minorHAnsi" w:hAnsiTheme="minorHAnsi" w:cstheme="minorHAnsi"/>
        </w:rPr>
        <w:t>Shein</w:t>
      </w:r>
      <w:proofErr w:type="spellEnd"/>
      <w:r w:rsidRPr="006C7D41">
        <w:rPr>
          <w:rFonts w:asciiTheme="minorHAnsi" w:hAnsiTheme="minorHAnsi" w:cstheme="minorHAnsi"/>
        </w:rPr>
        <w:t xml:space="preserve"> y Amazon tuvieron mayor tráfico a comparación con el mes anterior de ese año:</w:t>
      </w:r>
    </w:p>
    <w:p w14:paraId="163D5520" w14:textId="5921B925" w:rsidR="007D430A" w:rsidRPr="006C7D41" w:rsidRDefault="00D206EA" w:rsidP="00700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7D41">
        <w:rPr>
          <w:rFonts w:asciiTheme="minorHAnsi" w:hAnsiTheme="minorHAnsi" w:cstheme="minorHAnsi"/>
          <w:color w:val="000000"/>
        </w:rPr>
        <w:t xml:space="preserve">Mercado Libre </w:t>
      </w:r>
      <w:r w:rsidRPr="006C7D41">
        <w:rPr>
          <w:rFonts w:asciiTheme="minorHAnsi" w:hAnsiTheme="minorHAnsi" w:cstheme="minorHAnsi"/>
        </w:rPr>
        <w:t xml:space="preserve">aumentó </w:t>
      </w:r>
      <w:r w:rsidR="00700169" w:rsidRPr="006C7D41">
        <w:rPr>
          <w:rFonts w:asciiTheme="minorHAnsi" w:hAnsiTheme="minorHAnsi" w:cstheme="minorHAnsi"/>
        </w:rPr>
        <w:t xml:space="preserve">casi el </w:t>
      </w:r>
      <w:r w:rsidRPr="006C7D41">
        <w:rPr>
          <w:rFonts w:asciiTheme="minorHAnsi" w:hAnsiTheme="minorHAnsi" w:cstheme="minorHAnsi"/>
        </w:rPr>
        <w:t>100%</w:t>
      </w:r>
      <w:r w:rsidRPr="006C7D41">
        <w:rPr>
          <w:rFonts w:asciiTheme="minorHAnsi" w:hAnsiTheme="minorHAnsi" w:cstheme="minorHAnsi"/>
          <w:color w:val="000000"/>
        </w:rPr>
        <w:t xml:space="preserve"> </w:t>
      </w:r>
      <w:r w:rsidRPr="006C7D41">
        <w:rPr>
          <w:rFonts w:asciiTheme="minorHAnsi" w:hAnsiTheme="minorHAnsi" w:cstheme="minorHAnsi"/>
        </w:rPr>
        <w:t>e</w:t>
      </w:r>
      <w:r w:rsidRPr="006C7D41">
        <w:rPr>
          <w:rFonts w:asciiTheme="minorHAnsi" w:hAnsiTheme="minorHAnsi" w:cstheme="minorHAnsi"/>
          <w:color w:val="000000"/>
        </w:rPr>
        <w:t>l tráfico a su aplicación</w:t>
      </w:r>
      <w:r w:rsidRPr="006C7D41">
        <w:rPr>
          <w:rFonts w:asciiTheme="minorHAnsi" w:hAnsiTheme="minorHAnsi" w:cstheme="minorHAnsi"/>
        </w:rPr>
        <w:t>.</w:t>
      </w:r>
    </w:p>
    <w:p w14:paraId="49F75E27" w14:textId="77777777" w:rsidR="007D430A" w:rsidRPr="006C7D41" w:rsidRDefault="00D206EA" w:rsidP="00700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7D41">
        <w:rPr>
          <w:rFonts w:asciiTheme="minorHAnsi" w:hAnsiTheme="minorHAnsi" w:cstheme="minorHAnsi"/>
          <w:color w:val="000000"/>
        </w:rPr>
        <w:t>Walmart increment</w:t>
      </w:r>
      <w:r w:rsidRPr="006C7D41">
        <w:rPr>
          <w:rFonts w:asciiTheme="minorHAnsi" w:hAnsiTheme="minorHAnsi" w:cstheme="minorHAnsi"/>
        </w:rPr>
        <w:t>ó</w:t>
      </w:r>
      <w:r w:rsidRPr="006C7D41">
        <w:rPr>
          <w:rFonts w:asciiTheme="minorHAnsi" w:hAnsiTheme="minorHAnsi" w:cstheme="minorHAnsi"/>
          <w:color w:val="000000"/>
        </w:rPr>
        <w:t xml:space="preserve"> </w:t>
      </w:r>
      <w:r w:rsidRPr="006C7D41">
        <w:rPr>
          <w:rFonts w:asciiTheme="minorHAnsi" w:hAnsiTheme="minorHAnsi" w:cstheme="minorHAnsi"/>
        </w:rPr>
        <w:t xml:space="preserve">55% el tráfico a su aplicación. </w:t>
      </w:r>
    </w:p>
    <w:p w14:paraId="31E3DA7B" w14:textId="77777777" w:rsidR="007D430A" w:rsidRPr="006C7D41" w:rsidRDefault="00D206EA" w:rsidP="00700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6C7D41">
        <w:rPr>
          <w:rFonts w:asciiTheme="minorHAnsi" w:hAnsiTheme="minorHAnsi" w:cstheme="minorHAnsi"/>
          <w:color w:val="000000"/>
        </w:rPr>
        <w:t>Shein</w:t>
      </w:r>
      <w:proofErr w:type="spellEnd"/>
      <w:r w:rsidRPr="006C7D41">
        <w:rPr>
          <w:rFonts w:asciiTheme="minorHAnsi" w:hAnsiTheme="minorHAnsi" w:cstheme="minorHAnsi"/>
          <w:color w:val="000000"/>
        </w:rPr>
        <w:t xml:space="preserve"> incrementó en un 35%</w:t>
      </w:r>
      <w:r w:rsidRPr="006C7D41">
        <w:rPr>
          <w:rFonts w:asciiTheme="minorHAnsi" w:hAnsiTheme="minorHAnsi" w:cstheme="minorHAnsi"/>
        </w:rPr>
        <w:t>.</w:t>
      </w:r>
    </w:p>
    <w:p w14:paraId="133C3983" w14:textId="1B1C1E8C" w:rsidR="007D430A" w:rsidRPr="00CA2FCA" w:rsidRDefault="00D206EA" w:rsidP="00700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C7D41">
        <w:rPr>
          <w:rFonts w:asciiTheme="minorHAnsi" w:hAnsiTheme="minorHAnsi" w:cstheme="minorHAnsi"/>
          <w:color w:val="000000"/>
        </w:rPr>
        <w:t>Amazon tuvo un incremento mes a mes del 24%.</w:t>
      </w:r>
    </w:p>
    <w:p w14:paraId="33260D4D" w14:textId="77777777" w:rsidR="0012075C" w:rsidRPr="0012075C" w:rsidRDefault="0012075C" w:rsidP="0012075C">
      <w:pPr>
        <w:pStyle w:val="Listaconvietas"/>
        <w:rPr>
          <w:rFonts w:asciiTheme="minorHAnsi" w:eastAsia="Calibri" w:hAnsiTheme="minorHAnsi" w:cstheme="minorBidi"/>
          <w:sz w:val="22"/>
          <w:szCs w:val="22"/>
          <w:lang w:val="es-MX"/>
        </w:rPr>
      </w:pPr>
      <w:r w:rsidRPr="0012075C">
        <w:rPr>
          <w:rFonts w:asciiTheme="minorHAnsi" w:eastAsia="Calibri" w:hAnsiTheme="minorHAnsi" w:cstheme="minorBidi"/>
          <w:sz w:val="22"/>
          <w:szCs w:val="22"/>
          <w:lang w:val="es-MX"/>
        </w:rPr>
        <w:t>De acuerdo con la AMVO, el 94% de los potenciales compradores tiene planeado realizar compras durante la campaña combinando los canales físico y digital, y 3 de cada 10 tienen pensado realizar sus compras exclusivamente en el canal digital.</w:t>
      </w:r>
    </w:p>
    <w:p w14:paraId="55D91B16" w14:textId="77777777" w:rsidR="0012075C" w:rsidRPr="0012075C" w:rsidRDefault="0012075C" w:rsidP="0012075C">
      <w:pPr>
        <w:pStyle w:val="Listaconvietas"/>
        <w:rPr>
          <w:rFonts w:asciiTheme="minorHAnsi" w:eastAsia="Calibri" w:hAnsiTheme="minorHAnsi" w:cstheme="minorBidi"/>
          <w:sz w:val="22"/>
          <w:szCs w:val="22"/>
          <w:lang w:val="es-MX"/>
        </w:rPr>
      </w:pPr>
      <w:r w:rsidRPr="0012075C">
        <w:rPr>
          <w:rFonts w:asciiTheme="minorHAnsi" w:eastAsia="Calibri" w:hAnsiTheme="minorHAnsi" w:cstheme="minorBidi"/>
          <w:sz w:val="22"/>
          <w:szCs w:val="22"/>
          <w:lang w:val="es-MX"/>
        </w:rPr>
        <w:t xml:space="preserve">Las principales razones para comprar vía online son: ahorrar tiempo y traslado a tienda física, que en internet se encuentran más promociones y descuentos que en tiendas físicas, y evitar aglomeraciones en tiendas físicas, todas con un 58%. </w:t>
      </w:r>
    </w:p>
    <w:p w14:paraId="04F10C36" w14:textId="77777777" w:rsidR="0012075C" w:rsidRPr="0012075C" w:rsidRDefault="0012075C" w:rsidP="0012075C">
      <w:pPr>
        <w:pStyle w:val="Listaconvietas"/>
        <w:rPr>
          <w:rFonts w:asciiTheme="minorHAnsi" w:eastAsia="Calibri" w:hAnsiTheme="minorHAnsi" w:cstheme="minorBidi"/>
          <w:sz w:val="22"/>
          <w:szCs w:val="22"/>
          <w:lang w:val="es-MX"/>
        </w:rPr>
      </w:pPr>
      <w:r w:rsidRPr="0012075C">
        <w:rPr>
          <w:rFonts w:asciiTheme="minorHAnsi" w:eastAsia="Calibri" w:hAnsiTheme="minorHAnsi" w:cstheme="minorBidi"/>
          <w:sz w:val="22"/>
          <w:szCs w:val="22"/>
          <w:lang w:val="es-MX"/>
        </w:rPr>
        <w:t>6 de cada 10 personas inician la búsqueda de lo que quieren comprar por internet hasta con un mes de anticipación.</w:t>
      </w:r>
    </w:p>
    <w:p w14:paraId="2E6E38B4" w14:textId="77777777" w:rsidR="0012075C" w:rsidRPr="0012075C" w:rsidRDefault="0012075C" w:rsidP="0012075C">
      <w:pPr>
        <w:pStyle w:val="Listaconvietas"/>
        <w:rPr>
          <w:rFonts w:asciiTheme="minorHAnsi" w:eastAsia="Calibri" w:hAnsiTheme="minorHAnsi" w:cstheme="minorBidi"/>
          <w:sz w:val="22"/>
          <w:szCs w:val="22"/>
          <w:lang w:val="es-MX"/>
        </w:rPr>
      </w:pPr>
      <w:r w:rsidRPr="0012075C">
        <w:rPr>
          <w:rFonts w:asciiTheme="minorHAnsi" w:eastAsia="Calibri" w:hAnsiTheme="minorHAnsi" w:cstheme="minorBidi"/>
          <w:sz w:val="22"/>
          <w:szCs w:val="22"/>
          <w:lang w:val="es-MX"/>
        </w:rPr>
        <w:t>Este año se nota un incremento en el interés de recolectar en tienda física, con el 21%, y en casilleros inteligentes, con el 6%.</w:t>
      </w:r>
    </w:p>
    <w:p w14:paraId="2B83713B" w14:textId="6E0FA36D" w:rsidR="0012075C" w:rsidRPr="0012075C" w:rsidRDefault="0012075C" w:rsidP="0070016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3BF24F86">
        <w:rPr>
          <w:rFonts w:asciiTheme="minorHAnsi" w:hAnsiTheme="minorHAnsi" w:cstheme="minorBidi"/>
        </w:rPr>
        <w:t>En cuanto al tema de la red logística, Mercado Libre destacó que 6 de cada 10 paquetes se entregan el mismo día en 24 ciudades del país y el 90% de los paquetes se entregan en 48 horas o menos.</w:t>
      </w:r>
    </w:p>
    <w:p w14:paraId="1C698B5F" w14:textId="77777777" w:rsidR="0012075C" w:rsidRPr="006C7D41" w:rsidRDefault="0012075C" w:rsidP="0012075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C7D41">
        <w:rPr>
          <w:rFonts w:asciiTheme="minorHAnsi" w:hAnsiTheme="minorHAnsi" w:cstheme="minorHAnsi"/>
        </w:rPr>
        <w:t xml:space="preserve">Se destacó que las </w:t>
      </w:r>
      <w:proofErr w:type="spellStart"/>
      <w:r w:rsidRPr="006C7D41">
        <w:rPr>
          <w:rFonts w:asciiTheme="minorHAnsi" w:hAnsiTheme="minorHAnsi" w:cstheme="minorHAnsi"/>
        </w:rPr>
        <w:t>PyMES</w:t>
      </w:r>
      <w:proofErr w:type="spellEnd"/>
      <w:r w:rsidRPr="006C7D41">
        <w:rPr>
          <w:rFonts w:asciiTheme="minorHAnsi" w:hAnsiTheme="minorHAnsi" w:cstheme="minorHAnsi"/>
        </w:rPr>
        <w:t xml:space="preserve"> representan el 52% de la facturación en Mercado Libre México y el 34% de ellas son lideradas por mujeres. </w:t>
      </w:r>
    </w:p>
    <w:p w14:paraId="594B8589" w14:textId="30F2F16D" w:rsidR="007D430A" w:rsidRPr="006C7D41" w:rsidRDefault="00D206EA" w:rsidP="0070016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C7D41">
        <w:rPr>
          <w:rFonts w:asciiTheme="minorHAnsi" w:hAnsiTheme="minorHAnsi" w:cstheme="minorHAnsi"/>
        </w:rPr>
        <w:t xml:space="preserve">El uso de la Inteligencia Artificial es clave para ofrecer una mejor experiencia de compra a los usuarios del </w:t>
      </w:r>
      <w:proofErr w:type="spellStart"/>
      <w:r w:rsidR="0012075C">
        <w:rPr>
          <w:rFonts w:asciiTheme="minorHAnsi" w:hAnsiTheme="minorHAnsi" w:cstheme="minorHAnsi"/>
          <w:i/>
        </w:rPr>
        <w:t>marketplace</w:t>
      </w:r>
      <w:proofErr w:type="spellEnd"/>
      <w:r w:rsidR="0012075C" w:rsidRPr="008861C6">
        <w:rPr>
          <w:rFonts w:asciiTheme="minorHAnsi" w:hAnsiTheme="minorHAnsi" w:cstheme="minorHAnsi"/>
          <w:iCs/>
        </w:rPr>
        <w:t>. P</w:t>
      </w:r>
      <w:r w:rsidRPr="006C7D41">
        <w:rPr>
          <w:rFonts w:asciiTheme="minorHAnsi" w:hAnsiTheme="minorHAnsi" w:cstheme="minorHAnsi"/>
        </w:rPr>
        <w:t>or ejemplo, soluciones como el algoritmo de credibilidad</w:t>
      </w:r>
      <w:r w:rsidRPr="006C7D41">
        <w:rPr>
          <w:rFonts w:asciiTheme="minorHAnsi" w:hAnsiTheme="minorHAnsi" w:cstheme="minorHAnsi"/>
          <w:i/>
        </w:rPr>
        <w:t xml:space="preserve"> </w:t>
      </w:r>
      <w:r w:rsidRPr="006C7D41">
        <w:rPr>
          <w:rFonts w:asciiTheme="minorHAnsi" w:hAnsiTheme="minorHAnsi" w:cstheme="minorHAnsi"/>
        </w:rPr>
        <w:t>utilizado por Mercado Libre,</w:t>
      </w:r>
      <w:r w:rsidRPr="006C7D41">
        <w:rPr>
          <w:rFonts w:asciiTheme="minorHAnsi" w:hAnsiTheme="minorHAnsi" w:cstheme="minorHAnsi"/>
          <w:i/>
        </w:rPr>
        <w:t xml:space="preserve"> </w:t>
      </w:r>
      <w:r w:rsidRPr="006C7D41">
        <w:rPr>
          <w:rFonts w:asciiTheme="minorHAnsi" w:hAnsiTheme="minorHAnsi" w:cstheme="minorHAnsi"/>
        </w:rPr>
        <w:t>se presenta como un apoyo para sus usuarios para revisar los precios y con ello validar descuentos y promociones para asegurar que sean reales.</w:t>
      </w:r>
    </w:p>
    <w:p w14:paraId="0742ED04" w14:textId="79EC652E" w:rsidR="007D430A" w:rsidRPr="006C7D41" w:rsidRDefault="00D206EA" w:rsidP="0070016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C7D41">
        <w:rPr>
          <w:rFonts w:asciiTheme="minorHAnsi" w:hAnsiTheme="minorHAnsi" w:cstheme="minorHAnsi"/>
        </w:rPr>
        <w:t xml:space="preserve">Otra solución de apoyo para los usuarios para temporadas como el Buen Fin se encuentra dentro del </w:t>
      </w:r>
      <w:r w:rsidRPr="006C7D41">
        <w:rPr>
          <w:rFonts w:asciiTheme="minorHAnsi" w:hAnsiTheme="minorHAnsi" w:cstheme="minorHAnsi"/>
          <w:i/>
        </w:rPr>
        <w:t xml:space="preserve">machine </w:t>
      </w:r>
      <w:proofErr w:type="spellStart"/>
      <w:r w:rsidRPr="006C7D41">
        <w:rPr>
          <w:rFonts w:asciiTheme="minorHAnsi" w:hAnsiTheme="minorHAnsi" w:cstheme="minorHAnsi"/>
          <w:i/>
        </w:rPr>
        <w:t>learning</w:t>
      </w:r>
      <w:proofErr w:type="spellEnd"/>
      <w:r w:rsidRPr="006C7D41">
        <w:rPr>
          <w:rFonts w:asciiTheme="minorHAnsi" w:hAnsiTheme="minorHAnsi" w:cstheme="minorHAnsi"/>
          <w:i/>
        </w:rPr>
        <w:t xml:space="preserve">, </w:t>
      </w:r>
      <w:r w:rsidRPr="006C7D41">
        <w:rPr>
          <w:rFonts w:asciiTheme="minorHAnsi" w:hAnsiTheme="minorHAnsi" w:cstheme="minorHAnsi"/>
        </w:rPr>
        <w:t>el cual se usa para ofrecer recomendaciones personalizadas de acuerdo con el interés de cada usuario y en procesos de prevención de fraude con la verificación de publicaciones, artículos y pagos.</w:t>
      </w:r>
    </w:p>
    <w:p w14:paraId="6902E947" w14:textId="77777777" w:rsidR="00700169" w:rsidRPr="00700169" w:rsidRDefault="00700169" w:rsidP="00700169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14:paraId="62D0CCC2" w14:textId="77777777" w:rsidR="00700169" w:rsidRPr="00700169" w:rsidRDefault="00700169" w:rsidP="00700169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14:paraId="79303A17" w14:textId="3FCB0E21" w:rsidR="007D430A" w:rsidRPr="006C7D41" w:rsidRDefault="0012075C" w:rsidP="00700169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i/>
          <w:iCs/>
          <w:sz w:val="18"/>
          <w:szCs w:val="18"/>
        </w:rPr>
        <w:t xml:space="preserve">Acerca de </w:t>
      </w:r>
      <w:r w:rsidR="00D206EA" w:rsidRPr="006C7D41">
        <w:rPr>
          <w:rFonts w:asciiTheme="minorHAnsi" w:hAnsiTheme="minorHAnsi" w:cstheme="minorHAnsi"/>
          <w:b/>
          <w:i/>
          <w:iCs/>
          <w:sz w:val="18"/>
          <w:szCs w:val="18"/>
        </w:rPr>
        <w:t>Mercado Libre</w:t>
      </w:r>
    </w:p>
    <w:p w14:paraId="4A317A5E" w14:textId="77777777" w:rsidR="007D430A" w:rsidRPr="00700169" w:rsidRDefault="007D430A" w:rsidP="0070016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7304548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00169">
        <w:rPr>
          <w:rFonts w:asciiTheme="minorHAnsi" w:hAnsiTheme="minorHAnsi" w:cstheme="minorHAnsi"/>
          <w:sz w:val="18"/>
          <w:szCs w:val="18"/>
        </w:rPr>
        <w:t xml:space="preserve">Fundada en 1999, Mercado Libre es la compañía de tecnología líder en comercio electrónico de América Latina. A través de sus plataformas Mercado Libre, Mercado Pago y Mercado </w:t>
      </w:r>
      <w:proofErr w:type="spellStart"/>
      <w:r w:rsidRPr="00700169">
        <w:rPr>
          <w:rFonts w:asciiTheme="minorHAnsi" w:hAnsiTheme="minorHAnsi" w:cstheme="minorHAnsi"/>
          <w:sz w:val="18"/>
          <w:szCs w:val="18"/>
        </w:rPr>
        <w:t>Envios</w:t>
      </w:r>
      <w:proofErr w:type="spellEnd"/>
      <w:r w:rsidRPr="00700169">
        <w:rPr>
          <w:rFonts w:asciiTheme="minorHAnsi" w:hAnsiTheme="minorHAnsi" w:cstheme="minorHAnsi"/>
          <w:sz w:val="18"/>
          <w:szCs w:val="18"/>
        </w:rPr>
        <w:t>, ofrece soluciones para que individuos y empresas puedan comprar, vender, anunciar, enviar y pagar por bienes y servicios por internet.</w:t>
      </w:r>
    </w:p>
    <w:p w14:paraId="41DED2E4" w14:textId="77777777" w:rsidR="007D430A" w:rsidRPr="00700169" w:rsidRDefault="007D430A" w:rsidP="0070016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C4D58B6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00169">
        <w:rPr>
          <w:rFonts w:asciiTheme="minorHAnsi" w:hAnsiTheme="minorHAnsi" w:cstheme="minorHAnsi"/>
          <w:sz w:val="18"/>
          <w:szCs w:val="18"/>
        </w:rPr>
        <w:t xml:space="preserve">Mercado Libre brinda servicio a millones de usuarios y crea un mercado online para la negociación de una amplia variedad de bienes y servicios de una forma fácil, segura y eficiente. El sitio está entre los 50 sitios con mayores visitas del mundo en términos de páginas vistas y es la plataforma de consumo masivo con mayor cantidad de visitantes únicos en los países </w:t>
      </w:r>
      <w:r w:rsidRPr="00700169">
        <w:rPr>
          <w:rFonts w:asciiTheme="minorHAnsi" w:hAnsiTheme="minorHAnsi" w:cstheme="minorHAnsi"/>
          <w:sz w:val="18"/>
          <w:szCs w:val="18"/>
        </w:rPr>
        <w:lastRenderedPageBreak/>
        <w:t xml:space="preserve">más importantes en donde opera, según se desprende de métricas provistas por </w:t>
      </w:r>
      <w:proofErr w:type="spellStart"/>
      <w:r w:rsidRPr="00700169">
        <w:rPr>
          <w:rFonts w:asciiTheme="minorHAnsi" w:hAnsiTheme="minorHAnsi" w:cstheme="minorHAnsi"/>
          <w:sz w:val="18"/>
          <w:szCs w:val="18"/>
        </w:rPr>
        <w:t>comScore</w:t>
      </w:r>
      <w:proofErr w:type="spellEnd"/>
      <w:r w:rsidRPr="00700169">
        <w:rPr>
          <w:rFonts w:asciiTheme="minorHAnsi" w:hAnsiTheme="minorHAnsi" w:cstheme="minorHAnsi"/>
          <w:sz w:val="18"/>
          <w:szCs w:val="18"/>
        </w:rPr>
        <w:t xml:space="preserve"> Networks. La Compañía cotiza sus acciones en el Nasdaq (NASDAQ: MELI) desde su oferta pública inicial en el año 2007 y es </w:t>
      </w:r>
      <w:proofErr w:type="gramStart"/>
      <w:r w:rsidRPr="00700169">
        <w:rPr>
          <w:rFonts w:asciiTheme="minorHAnsi" w:hAnsiTheme="minorHAnsi" w:cstheme="minorHAnsi"/>
          <w:sz w:val="18"/>
          <w:szCs w:val="18"/>
        </w:rPr>
        <w:t>una</w:t>
      </w:r>
      <w:proofErr w:type="gramEnd"/>
      <w:r w:rsidRPr="00700169">
        <w:rPr>
          <w:rFonts w:asciiTheme="minorHAnsi" w:hAnsiTheme="minorHAnsi" w:cstheme="minorHAnsi"/>
          <w:sz w:val="18"/>
          <w:szCs w:val="18"/>
        </w:rPr>
        <w:t xml:space="preserve"> de los mejores lugares para trabajar en el mundo según ranking GPTW. </w:t>
      </w:r>
    </w:p>
    <w:p w14:paraId="5E50F676" w14:textId="77777777" w:rsidR="007D430A" w:rsidRPr="00700169" w:rsidRDefault="007D430A" w:rsidP="0070016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0BFD7C" w14:textId="77777777" w:rsidR="007D430A" w:rsidRPr="00700169" w:rsidRDefault="00D206EA" w:rsidP="00700169">
      <w:pPr>
        <w:spacing w:line="240" w:lineRule="auto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</w:rPr>
      </w:pPr>
      <w:r w:rsidRPr="00700169">
        <w:rPr>
          <w:rFonts w:asciiTheme="minorHAnsi" w:hAnsiTheme="minorHAnsi" w:cstheme="minorHAnsi"/>
          <w:b/>
          <w:i/>
          <w:color w:val="000000"/>
          <w:sz w:val="18"/>
          <w:szCs w:val="18"/>
          <w:highlight w:val="white"/>
        </w:rPr>
        <w:t>*Acerca de AT&amp;T</w:t>
      </w:r>
    </w:p>
    <w:p w14:paraId="5E08581C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</w:pP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 xml:space="preserve">En AT&amp;T en </w:t>
      </w:r>
      <w:proofErr w:type="gramStart"/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EE.UU.</w:t>
      </w:r>
      <w:proofErr w:type="gramEnd"/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 xml:space="preserve"> (AT&amp;T, </w:t>
      </w:r>
      <w:proofErr w:type="spellStart"/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Inc</w:t>
      </w:r>
      <w:proofErr w:type="spellEnd"/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 xml:space="preserve">) ayudamos a más de 100 millones de familias, amigos y vecinos en Estados Unidos a que conecten de manera significativa cada día. Desde la primera llamada hace más de 140 años hasta nuestras actuales ofertas </w:t>
      </w:r>
      <w:proofErr w:type="spellStart"/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multigigabit</w:t>
      </w:r>
      <w:proofErr w:type="spellEnd"/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 xml:space="preserve"> de 5G móvil e internet, en AT&amp;T innovamos para mejorar la vida de las personas. Para más información sobre AT&amp;T Inc. (</w:t>
      </w:r>
      <w:hyperlink r:id="rId8">
        <w:r w:rsidRPr="00700169">
          <w:rPr>
            <w:rFonts w:asciiTheme="minorHAnsi" w:hAnsiTheme="minorHAnsi" w:cstheme="minorHAnsi"/>
            <w:i/>
            <w:color w:val="0568AE"/>
            <w:sz w:val="18"/>
            <w:szCs w:val="18"/>
          </w:rPr>
          <w:t>NYSE:T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 xml:space="preserve">), visite </w:t>
      </w:r>
      <w:hyperlink r:id="rId9">
        <w:r w:rsidRPr="00700169">
          <w:rPr>
            <w:rFonts w:asciiTheme="minorHAnsi" w:hAnsiTheme="minorHAnsi" w:cstheme="minorHAnsi"/>
            <w:i/>
            <w:color w:val="0000FF"/>
            <w:sz w:val="18"/>
            <w:szCs w:val="18"/>
            <w:u w:val="single"/>
            <w:shd w:val="clear" w:color="auto" w:fill="F3F2F1"/>
          </w:rPr>
          <w:t>about.att.com</w:t>
        </w:r>
      </w:hyperlink>
      <w:r w:rsidRPr="00700169">
        <w:rPr>
          <w:rFonts w:asciiTheme="minorHAnsi" w:hAnsiTheme="minorHAnsi" w:cstheme="minorHAnsi"/>
          <w:i/>
          <w:color w:val="0000FF"/>
          <w:sz w:val="18"/>
          <w:szCs w:val="18"/>
          <w:u w:val="single"/>
        </w:rPr>
        <w:t xml:space="preserve">. </w:t>
      </w: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 xml:space="preserve">Información para inversionistas en </w:t>
      </w:r>
      <w:hyperlink r:id="rId10">
        <w:r w:rsidRPr="00700169">
          <w:rPr>
            <w:rFonts w:asciiTheme="minorHAnsi" w:hAnsiTheme="minorHAnsi" w:cstheme="minorHAnsi"/>
            <w:i/>
            <w:color w:val="0000FF"/>
            <w:sz w:val="18"/>
            <w:szCs w:val="18"/>
            <w:u w:val="single"/>
            <w:shd w:val="clear" w:color="auto" w:fill="F3F2F1"/>
          </w:rPr>
          <w:t>investors.att.com</w:t>
        </w:r>
      </w:hyperlink>
    </w:p>
    <w:p w14:paraId="012910C1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  <w:highlight w:val="white"/>
        </w:rPr>
      </w:pP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En México, AT&amp;T está transformando la industria de las telecomunicaciones al fomentar una mayor competencia y dar forma a la nueva generación de internet móvil.</w:t>
      </w:r>
    </w:p>
    <w:p w14:paraId="1F7462C7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</w:pP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Los productos y servicios de AT&amp;T en México están disponibles a nivel nacional en los puntos de venta de AT&amp;T en México.</w:t>
      </w:r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br/>
      </w: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Para mayor información acerca de los productos y servicios de AT&amp;T visite la página </w:t>
      </w:r>
      <w:hyperlink r:id="rId11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https://www.att.com.mx/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.</w:t>
      </w:r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br/>
      </w: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Conozca nuestras redes sociales: X: </w:t>
      </w:r>
      <w:hyperlink r:id="rId12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https://twitter.com/attmx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, Facebook: </w:t>
      </w:r>
      <w:hyperlink r:id="rId13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https://www.facebook.com/attmx/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 y LinkedIn: </w:t>
      </w:r>
      <w:hyperlink r:id="rId14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https://www.linkedin.com/company/at&amp;tmexico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. Redes Sociales para negocios:</w:t>
      </w:r>
    </w:p>
    <w:p w14:paraId="4EFE3BA5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</w:pP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X: </w:t>
      </w:r>
      <w:hyperlink r:id="rId15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https://twitter.com/ATTBusinessMx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, Facebook: </w:t>
      </w:r>
      <w:hyperlink r:id="rId16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https://www.facebook.com/attbusinessmx</w:t>
        </w:r>
      </w:hyperlink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 y</w:t>
      </w:r>
    </w:p>
    <w:p w14:paraId="0A42F5A2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i/>
          <w:color w:val="FFC000"/>
          <w:sz w:val="18"/>
          <w:szCs w:val="18"/>
          <w:highlight w:val="white"/>
        </w:rPr>
      </w:pPr>
      <w:r w:rsidRPr="00700169"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  <w:t>LinkedIn: </w:t>
      </w:r>
      <w:hyperlink r:id="rId17"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https://www.linkedin.com/</w:t>
        </w:r>
        <w:proofErr w:type="spellStart"/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showcase</w:t>
        </w:r>
        <w:proofErr w:type="spellEnd"/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/</w:t>
        </w:r>
        <w:proofErr w:type="spellStart"/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at&amp;t</w:t>
        </w:r>
        <w:proofErr w:type="spellEnd"/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-</w:t>
        </w:r>
        <w:proofErr w:type="spellStart"/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méxico</w:t>
        </w:r>
        <w:proofErr w:type="spellEnd"/>
        <w:r w:rsidRPr="00700169">
          <w:rPr>
            <w:rFonts w:asciiTheme="minorHAnsi" w:hAnsiTheme="minorHAnsi" w:cstheme="minorHAnsi"/>
            <w:i/>
            <w:color w:val="FFC000"/>
            <w:sz w:val="18"/>
            <w:szCs w:val="18"/>
            <w:highlight w:val="white"/>
          </w:rPr>
          <w:t>-negocios</w:t>
        </w:r>
      </w:hyperlink>
    </w:p>
    <w:p w14:paraId="45D60AFD" w14:textId="77777777" w:rsidR="007D430A" w:rsidRPr="00700169" w:rsidRDefault="007D430A" w:rsidP="00700169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  <w:highlight w:val="white"/>
        </w:rPr>
      </w:pPr>
    </w:p>
    <w:p w14:paraId="3F705C29" w14:textId="77777777" w:rsidR="007D430A" w:rsidRPr="00700169" w:rsidRDefault="00D206EA" w:rsidP="0070016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© 2023 AT&amp;T </w:t>
      </w:r>
      <w:proofErr w:type="spellStart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>Intellectual</w:t>
      </w:r>
      <w:proofErr w:type="spellEnd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proofErr w:type="spellStart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>Property</w:t>
      </w:r>
      <w:proofErr w:type="spellEnd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II, L.P.AT&amp;T y el logotipo del Globo son marcas registradas a nombre de AT&amp;T </w:t>
      </w:r>
      <w:proofErr w:type="spellStart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>Intellectual</w:t>
      </w:r>
      <w:proofErr w:type="spellEnd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proofErr w:type="spellStart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>Property</w:t>
      </w:r>
      <w:proofErr w:type="spellEnd"/>
      <w:r w:rsidRPr="00700169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II, L.P. y/o sus compañías afiliadas. Todas las demás marcas son propiedad de sus respectivos dueños.</w:t>
      </w:r>
    </w:p>
    <w:p w14:paraId="548C58FA" w14:textId="77777777" w:rsidR="007D430A" w:rsidRPr="00700169" w:rsidRDefault="007D430A" w:rsidP="0070016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9FDB"/>
        </w:rPr>
      </w:pPr>
    </w:p>
    <w:p w14:paraId="273E3E9F" w14:textId="77777777" w:rsidR="007D430A" w:rsidRPr="00700169" w:rsidRDefault="00D206EA" w:rsidP="0070016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00169">
        <w:rPr>
          <w:rFonts w:asciiTheme="minorHAnsi" w:hAnsiTheme="minorHAnsi" w:cstheme="minorHAnsi"/>
          <w:b/>
          <w:color w:val="009FDB"/>
          <w:sz w:val="20"/>
          <w:szCs w:val="20"/>
        </w:rPr>
        <w:t>Para información a periodistas:</w:t>
      </w:r>
      <w:r w:rsidRPr="00700169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9F51E66" w14:textId="77777777" w:rsidR="007D430A" w:rsidRPr="00700169" w:rsidRDefault="00D206EA" w:rsidP="0070016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00169">
        <w:rPr>
          <w:rFonts w:asciiTheme="minorHAnsi" w:hAnsiTheme="minorHAnsi" w:cstheme="minorHAnsi"/>
          <w:b/>
          <w:color w:val="222222"/>
          <w:sz w:val="20"/>
          <w:szCs w:val="20"/>
        </w:rPr>
        <w:t>Iván Moya</w:t>
      </w:r>
      <w:r w:rsidRPr="00700169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B9BF137" w14:textId="77777777" w:rsidR="007D430A" w:rsidRPr="00700169" w:rsidRDefault="00D206EA" w:rsidP="0070016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00169">
        <w:rPr>
          <w:rFonts w:asciiTheme="minorHAnsi" w:hAnsiTheme="minorHAnsi" w:cstheme="minorHAnsi"/>
          <w:color w:val="222222"/>
          <w:sz w:val="20"/>
          <w:szCs w:val="20"/>
        </w:rPr>
        <w:t>Relación con Medios, AT&amp;T México</w:t>
      </w:r>
      <w:r w:rsidRPr="00700169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881B3BB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700169">
        <w:rPr>
          <w:rFonts w:asciiTheme="minorHAnsi" w:hAnsiTheme="minorHAnsi" w:cstheme="minorHAnsi"/>
          <w:b/>
          <w:color w:val="222222"/>
          <w:sz w:val="20"/>
          <w:szCs w:val="20"/>
        </w:rPr>
        <w:t>E-mail:</w:t>
      </w:r>
      <w:r w:rsidRPr="00700169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hyperlink r:id="rId18">
        <w:r w:rsidRPr="00700169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ivan.moya@att.com</w:t>
        </w:r>
      </w:hyperlink>
      <w:r w:rsidRPr="00700169">
        <w:rPr>
          <w:rFonts w:asciiTheme="minorHAnsi" w:hAnsiTheme="minorHAnsi" w:cstheme="minorHAnsi"/>
          <w:color w:val="222222"/>
          <w:sz w:val="20"/>
          <w:szCs w:val="20"/>
        </w:rPr>
        <w:t> </w:t>
      </w:r>
    </w:p>
    <w:p w14:paraId="02D8E461" w14:textId="77777777" w:rsidR="007D430A" w:rsidRPr="00700169" w:rsidRDefault="007D430A" w:rsidP="00700169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5BE0FBD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700169">
        <w:rPr>
          <w:rFonts w:asciiTheme="minorHAnsi" w:hAnsiTheme="minorHAnsi" w:cstheme="minorHAnsi"/>
          <w:b/>
          <w:color w:val="222222"/>
          <w:sz w:val="20"/>
          <w:szCs w:val="20"/>
        </w:rPr>
        <w:t>Karen Hernández</w:t>
      </w:r>
    </w:p>
    <w:p w14:paraId="776EAFD5" w14:textId="77777777" w:rsidR="007D430A" w:rsidRPr="00700169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700169">
        <w:rPr>
          <w:rFonts w:asciiTheme="minorHAnsi" w:hAnsiTheme="minorHAnsi" w:cstheme="minorHAnsi"/>
          <w:color w:val="222222"/>
          <w:sz w:val="20"/>
          <w:szCs w:val="20"/>
        </w:rPr>
        <w:t>PR Executive, Mercado Libre</w:t>
      </w:r>
    </w:p>
    <w:p w14:paraId="6C5C7DFB" w14:textId="77777777" w:rsidR="007D430A" w:rsidRDefault="00D206EA" w:rsidP="00700169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700169">
        <w:rPr>
          <w:rFonts w:asciiTheme="minorHAnsi" w:hAnsiTheme="minorHAnsi" w:cstheme="minorHAnsi"/>
          <w:b/>
          <w:color w:val="222222"/>
          <w:sz w:val="20"/>
          <w:szCs w:val="20"/>
        </w:rPr>
        <w:t>E-mail</w:t>
      </w:r>
      <w:r w:rsidRPr="00700169">
        <w:rPr>
          <w:rFonts w:asciiTheme="minorHAnsi" w:hAnsiTheme="minorHAnsi" w:cstheme="minorHAnsi"/>
          <w:color w:val="222222"/>
          <w:sz w:val="20"/>
          <w:szCs w:val="20"/>
        </w:rPr>
        <w:t xml:space="preserve">: </w:t>
      </w:r>
      <w:hyperlink r:id="rId19">
        <w:r w:rsidRPr="00700169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ana.hernandez@another.co</w:t>
        </w:r>
      </w:hyperlink>
      <w:r w:rsidRPr="00700169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3AC2A76E" w14:textId="77777777" w:rsidR="00C147A8" w:rsidRDefault="00C147A8" w:rsidP="00C147A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67B19CF" w14:textId="27B3E0C5" w:rsidR="00C147A8" w:rsidRPr="00C147A8" w:rsidRDefault="00C147A8" w:rsidP="00C147A8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C147A8">
        <w:rPr>
          <w:rFonts w:asciiTheme="minorHAnsi" w:hAnsiTheme="minorHAnsi" w:cstheme="minorHAnsi"/>
          <w:b/>
          <w:bCs/>
          <w:color w:val="222222"/>
          <w:sz w:val="20"/>
          <w:szCs w:val="20"/>
        </w:rPr>
        <w:t>Ana Robles</w:t>
      </w:r>
    </w:p>
    <w:p w14:paraId="4B9A0891" w14:textId="77777777" w:rsidR="00C147A8" w:rsidRPr="00C147A8" w:rsidRDefault="00C147A8" w:rsidP="00C147A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C147A8">
        <w:rPr>
          <w:rFonts w:asciiTheme="minorHAnsi" w:hAnsiTheme="minorHAnsi" w:cstheme="minorHAnsi"/>
          <w:color w:val="222222"/>
          <w:sz w:val="20"/>
          <w:szCs w:val="20"/>
        </w:rPr>
        <w:t>(55) 4181 7325</w:t>
      </w:r>
    </w:p>
    <w:p w14:paraId="6A67CE96" w14:textId="3F49826D" w:rsidR="00C147A8" w:rsidRDefault="00C147A8" w:rsidP="00C147A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C147A8">
        <w:rPr>
          <w:rFonts w:asciiTheme="minorHAnsi" w:hAnsiTheme="minorHAnsi" w:cstheme="minorHAnsi"/>
          <w:b/>
          <w:bCs/>
          <w:color w:val="222222"/>
          <w:sz w:val="20"/>
          <w:szCs w:val="20"/>
        </w:rPr>
        <w:t>E-mail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: </w:t>
      </w:r>
      <w:hyperlink r:id="rId20" w:history="1">
        <w:r w:rsidRPr="00C147A8">
          <w:rPr>
            <w:rStyle w:val="Hipervnculo"/>
            <w:rFonts w:cstheme="minorHAnsi"/>
            <w:color w:val="0070C0"/>
            <w:sz w:val="20"/>
            <w:szCs w:val="20"/>
            <w:u w:val="single"/>
          </w:rPr>
          <w:t>ana@eurekandco.com</w:t>
        </w:r>
      </w:hyperlink>
    </w:p>
    <w:p w14:paraId="734E3C25" w14:textId="77777777" w:rsidR="00C147A8" w:rsidRPr="00700169" w:rsidRDefault="00C147A8" w:rsidP="00C147A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3359ECE9" w14:textId="77777777" w:rsidR="007D430A" w:rsidRPr="00700169" w:rsidRDefault="007D430A" w:rsidP="00700169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14:paraId="1BE281AF" w14:textId="77777777" w:rsidR="007D430A" w:rsidRPr="00700169" w:rsidRDefault="007D430A" w:rsidP="00700169">
      <w:pPr>
        <w:spacing w:line="240" w:lineRule="auto"/>
        <w:jc w:val="both"/>
        <w:rPr>
          <w:rFonts w:asciiTheme="minorHAnsi" w:hAnsiTheme="minorHAnsi" w:cstheme="minorHAnsi"/>
          <w:i/>
        </w:rPr>
      </w:pPr>
    </w:p>
    <w:sectPr w:rsidR="007D430A" w:rsidRPr="00700169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4916" w14:textId="77777777" w:rsidR="00A66E58" w:rsidRDefault="00A66E58">
      <w:pPr>
        <w:spacing w:after="0" w:line="240" w:lineRule="auto"/>
      </w:pPr>
      <w:r>
        <w:separator/>
      </w:r>
    </w:p>
  </w:endnote>
  <w:endnote w:type="continuationSeparator" w:id="0">
    <w:p w14:paraId="169703C4" w14:textId="77777777" w:rsidR="00A66E58" w:rsidRDefault="00A6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EE59" w14:textId="77777777" w:rsidR="007D430A" w:rsidRDefault="00D206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i/>
        <w:color w:val="000000"/>
        <w:sz w:val="18"/>
        <w:szCs w:val="18"/>
      </w:rPr>
      <w:t xml:space="preserve">© 2023 AT&amp;T </w:t>
    </w:r>
    <w:proofErr w:type="spellStart"/>
    <w:r>
      <w:rPr>
        <w:i/>
        <w:color w:val="000000"/>
        <w:sz w:val="18"/>
        <w:szCs w:val="18"/>
      </w:rPr>
      <w:t>Intellectual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Property</w:t>
    </w:r>
    <w:proofErr w:type="spellEnd"/>
    <w:r>
      <w:rPr>
        <w:i/>
        <w:color w:val="000000"/>
        <w:sz w:val="18"/>
        <w:szCs w:val="18"/>
      </w:rPr>
      <w:t xml:space="preserve"> II, L.P.AT&amp;T y el logotipo del Globo son marcas registradas a nombre de AT&amp;T </w:t>
    </w:r>
    <w:proofErr w:type="spellStart"/>
    <w:r>
      <w:rPr>
        <w:i/>
        <w:color w:val="000000"/>
        <w:sz w:val="18"/>
        <w:szCs w:val="18"/>
      </w:rPr>
      <w:t>Intellectual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Property</w:t>
    </w:r>
    <w:proofErr w:type="spellEnd"/>
    <w:r>
      <w:rPr>
        <w:i/>
        <w:color w:val="000000"/>
        <w:sz w:val="18"/>
        <w:szCs w:val="18"/>
      </w:rPr>
      <w:t xml:space="preserve"> II, L.P. y/o sus compañías afiliadas. Todas las demás marcas son propiedad de sus respectivos dueños.</w:t>
    </w:r>
  </w:p>
  <w:p w14:paraId="6FC9B1DB" w14:textId="77777777" w:rsidR="007D430A" w:rsidRDefault="007D430A">
    <w:pPr>
      <w:jc w:val="both"/>
      <w:rPr>
        <w:i/>
        <w:sz w:val="18"/>
        <w:szCs w:val="18"/>
      </w:rPr>
    </w:pPr>
  </w:p>
  <w:p w14:paraId="27B9237C" w14:textId="77777777" w:rsidR="007D430A" w:rsidRDefault="007D4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9E0A" w14:textId="77777777" w:rsidR="00A66E58" w:rsidRDefault="00A66E58">
      <w:pPr>
        <w:spacing w:after="0" w:line="240" w:lineRule="auto"/>
      </w:pPr>
      <w:r>
        <w:separator/>
      </w:r>
    </w:p>
  </w:footnote>
  <w:footnote w:type="continuationSeparator" w:id="0">
    <w:p w14:paraId="7E9C1AB1" w14:textId="77777777" w:rsidR="00A66E58" w:rsidRDefault="00A66E58">
      <w:pPr>
        <w:spacing w:after="0" w:line="240" w:lineRule="auto"/>
      </w:pPr>
      <w:r>
        <w:continuationSeparator/>
      </w:r>
    </w:p>
  </w:footnote>
  <w:footnote w:id="1">
    <w:p w14:paraId="604AC960" w14:textId="77777777" w:rsidR="007D430A" w:rsidRDefault="00D20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Información con base en datos analizados y desagregados por AT&amp;T México, análisis realizado del primero de octubre al 30 de noviembre de 2022. </w:t>
      </w:r>
      <w:r>
        <w:rPr>
          <w:b/>
          <w:color w:val="000000"/>
          <w:sz w:val="16"/>
          <w:szCs w:val="16"/>
        </w:rPr>
        <w:t>Los porcentajes son resultado del análisis del consumo de datos de más de 21 millones de usuarios de todos los servicios de conectividad de las redes de AT&amp;T México en las 32 entidades federativas.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78D5" w14:textId="77777777" w:rsidR="007D430A" w:rsidRDefault="00D206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E0BDF6" wp14:editId="33E4818D">
          <wp:simplePos x="0" y="0"/>
          <wp:positionH relativeFrom="column">
            <wp:posOffset>-1080133</wp:posOffset>
          </wp:positionH>
          <wp:positionV relativeFrom="paragraph">
            <wp:posOffset>-448780</wp:posOffset>
          </wp:positionV>
          <wp:extent cx="1600200" cy="935355"/>
          <wp:effectExtent l="0" t="0" r="0" b="0"/>
          <wp:wrapNone/>
          <wp:docPr id="6" name="image1.png" descr="Macintosh HD:Users:cc319w:Documents:Recursos ATT:Logo ATT Mex:Logos con (R):Brand Evo Globe + ATT Lockup Suite R:Horizontal:Raster:RGB:att_hz_lkp_R_rgb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cc319w:Documents:Recursos ATT:Logo ATT Mex:Logos con (R):Brand Evo Globe + ATT Lockup Suite R:Horizontal:Raster:RGB:att_hz_lkp_R_rgb_po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457"/>
    <w:multiLevelType w:val="multilevel"/>
    <w:tmpl w:val="B6EE49B2"/>
    <w:lvl w:ilvl="0">
      <w:start w:val="1"/>
      <w:numFmt w:val="bullet"/>
      <w:pStyle w:val="Listaconvietas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pStyle w:val="Listaconvietas2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pStyle w:val="Listaconvietas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aconvietas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aconvietas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9466C"/>
    <w:multiLevelType w:val="multilevel"/>
    <w:tmpl w:val="B6CE81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9D7260E"/>
    <w:multiLevelType w:val="hybridMultilevel"/>
    <w:tmpl w:val="211EDDC8"/>
    <w:lvl w:ilvl="0" w:tplc="E0328B8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67DB"/>
    <w:multiLevelType w:val="hybridMultilevel"/>
    <w:tmpl w:val="D6C03368"/>
    <w:lvl w:ilvl="0" w:tplc="CDC459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5984"/>
    <w:multiLevelType w:val="multilevel"/>
    <w:tmpl w:val="BC5EF2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F05AB2"/>
    <w:multiLevelType w:val="hybridMultilevel"/>
    <w:tmpl w:val="E0D63108"/>
    <w:lvl w:ilvl="0" w:tplc="1E2271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3861"/>
    <w:multiLevelType w:val="hybridMultilevel"/>
    <w:tmpl w:val="F35E15CE"/>
    <w:lvl w:ilvl="0" w:tplc="E0328B8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D5E89"/>
    <w:multiLevelType w:val="multilevel"/>
    <w:tmpl w:val="F706301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90946196">
    <w:abstractNumId w:val="0"/>
  </w:num>
  <w:num w:numId="2" w16cid:durableId="1546329369">
    <w:abstractNumId w:val="1"/>
  </w:num>
  <w:num w:numId="3" w16cid:durableId="591281070">
    <w:abstractNumId w:val="4"/>
  </w:num>
  <w:num w:numId="4" w16cid:durableId="1213078934">
    <w:abstractNumId w:val="7"/>
  </w:num>
  <w:num w:numId="5" w16cid:durableId="669720371">
    <w:abstractNumId w:val="5"/>
  </w:num>
  <w:num w:numId="6" w16cid:durableId="19623278">
    <w:abstractNumId w:val="3"/>
  </w:num>
  <w:num w:numId="7" w16cid:durableId="955450460">
    <w:abstractNumId w:val="6"/>
  </w:num>
  <w:num w:numId="8" w16cid:durableId="113706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0A"/>
    <w:rsid w:val="001060F2"/>
    <w:rsid w:val="0012075C"/>
    <w:rsid w:val="002C546F"/>
    <w:rsid w:val="00371E7A"/>
    <w:rsid w:val="006C7D41"/>
    <w:rsid w:val="00700169"/>
    <w:rsid w:val="007371A0"/>
    <w:rsid w:val="007D430A"/>
    <w:rsid w:val="008861C6"/>
    <w:rsid w:val="00A66E58"/>
    <w:rsid w:val="00A84A91"/>
    <w:rsid w:val="00C147A8"/>
    <w:rsid w:val="00C26416"/>
    <w:rsid w:val="00C31472"/>
    <w:rsid w:val="00C772B8"/>
    <w:rsid w:val="00CA2FCA"/>
    <w:rsid w:val="00CA47ED"/>
    <w:rsid w:val="00D206EA"/>
    <w:rsid w:val="20B8703F"/>
    <w:rsid w:val="3BF24F86"/>
    <w:rsid w:val="63FF45CB"/>
    <w:rsid w:val="6843D1DD"/>
    <w:rsid w:val="79EC9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8C2B"/>
  <w15:docId w15:val="{EA6C307F-B365-4091-A0E8-B1E5845D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78"/>
  </w:style>
  <w:style w:type="paragraph" w:styleId="Ttulo1">
    <w:name w:val="heading 1"/>
    <w:basedOn w:val="Normal"/>
    <w:link w:val="Ttulo1Car"/>
    <w:uiPriority w:val="9"/>
    <w:qFormat/>
    <w:rsid w:val="00FF5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F52E0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FF52E0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52E0"/>
  </w:style>
  <w:style w:type="paragraph" w:styleId="Piedepgina">
    <w:name w:val="footer"/>
    <w:basedOn w:val="Normal"/>
    <w:link w:val="PiedepginaCar"/>
    <w:uiPriority w:val="99"/>
    <w:unhideWhenUsed/>
    <w:rsid w:val="00FF52E0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2E0"/>
  </w:style>
  <w:style w:type="character" w:styleId="Hipervnculo">
    <w:name w:val="Hyperlink"/>
    <w:uiPriority w:val="99"/>
    <w:unhideWhenUsed/>
    <w:qFormat/>
    <w:rsid w:val="00FF52E0"/>
    <w:rPr>
      <w:rFonts w:asciiTheme="minorHAnsi" w:hAnsiTheme="minorHAnsi"/>
      <w:color w:val="FFC000" w:themeColor="accent4"/>
      <w:sz w:val="21"/>
    </w:rPr>
  </w:style>
  <w:style w:type="character" w:customStyle="1" w:styleId="msosmartlink0">
    <w:name w:val="msosmartlink"/>
    <w:basedOn w:val="Fuentedeprrafopredeter"/>
    <w:uiPriority w:val="99"/>
    <w:rsid w:val="00FF52E0"/>
    <w:rPr>
      <w:color w:val="0000FF"/>
      <w:u w:val="single"/>
      <w:shd w:val="clear" w:color="auto" w:fill="F3F2F1"/>
    </w:rPr>
  </w:style>
  <w:style w:type="paragraph" w:styleId="Prrafodelista">
    <w:name w:val="List Paragraph"/>
    <w:aliases w:val="Bullet list,Foot,Bullet List,FooterText,List Paragraph1,numbered,Paragraphe de liste1,Bulletr List Paragraph,列出段落,列出段落1,Listeafsnit1,Parágrafo da Lista1,List Paragraph2,List Paragraph21,Párrafo de lista1,リスト段落1,Colorful List - Accent 11"/>
    <w:basedOn w:val="Normal"/>
    <w:link w:val="PrrafodelistaCar"/>
    <w:uiPriority w:val="34"/>
    <w:qFormat/>
    <w:rsid w:val="00FF52E0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unhideWhenUsed/>
    <w:rsid w:val="00425178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425178"/>
    <w:pPr>
      <w:numPr>
        <w:numId w:val="1"/>
      </w:numPr>
      <w:spacing w:after="0" w:line="240" w:lineRule="auto"/>
      <w:contextualSpacing/>
    </w:pPr>
    <w:rPr>
      <w:rFonts w:eastAsiaTheme="minorEastAsia"/>
      <w:sz w:val="21"/>
      <w:szCs w:val="21"/>
      <w:lang w:val="en-US"/>
    </w:rPr>
  </w:style>
  <w:style w:type="paragraph" w:styleId="Listaconvietas2">
    <w:name w:val="List Bullet 2"/>
    <w:basedOn w:val="Normal"/>
    <w:uiPriority w:val="99"/>
    <w:unhideWhenUsed/>
    <w:rsid w:val="00425178"/>
    <w:pPr>
      <w:numPr>
        <w:ilvl w:val="1"/>
        <w:numId w:val="1"/>
      </w:numPr>
      <w:spacing w:after="0" w:line="240" w:lineRule="auto"/>
      <w:contextualSpacing/>
    </w:pPr>
    <w:rPr>
      <w:rFonts w:eastAsiaTheme="minorEastAsia"/>
      <w:sz w:val="21"/>
      <w:szCs w:val="21"/>
      <w:lang w:val="en-US"/>
    </w:rPr>
  </w:style>
  <w:style w:type="paragraph" w:styleId="Listaconvietas3">
    <w:name w:val="List Bullet 3"/>
    <w:basedOn w:val="Normal"/>
    <w:uiPriority w:val="99"/>
    <w:unhideWhenUsed/>
    <w:rsid w:val="00425178"/>
    <w:pPr>
      <w:numPr>
        <w:ilvl w:val="2"/>
        <w:numId w:val="1"/>
      </w:numPr>
      <w:spacing w:after="0" w:line="240" w:lineRule="auto"/>
      <w:contextualSpacing/>
    </w:pPr>
    <w:rPr>
      <w:rFonts w:eastAsiaTheme="minorEastAsia"/>
      <w:sz w:val="21"/>
      <w:szCs w:val="21"/>
      <w:lang w:val="en-US"/>
    </w:rPr>
  </w:style>
  <w:style w:type="paragraph" w:styleId="Listaconvietas4">
    <w:name w:val="List Bullet 4"/>
    <w:basedOn w:val="Normal"/>
    <w:uiPriority w:val="99"/>
    <w:unhideWhenUsed/>
    <w:rsid w:val="00425178"/>
    <w:pPr>
      <w:numPr>
        <w:ilvl w:val="3"/>
        <w:numId w:val="1"/>
      </w:numPr>
      <w:spacing w:after="0" w:line="240" w:lineRule="auto"/>
      <w:contextualSpacing/>
    </w:pPr>
    <w:rPr>
      <w:rFonts w:eastAsiaTheme="minorEastAsia"/>
      <w:sz w:val="21"/>
      <w:szCs w:val="21"/>
      <w:lang w:val="en-US"/>
    </w:rPr>
  </w:style>
  <w:style w:type="paragraph" w:styleId="Listaconvietas5">
    <w:name w:val="List Bullet 5"/>
    <w:basedOn w:val="Normal"/>
    <w:uiPriority w:val="99"/>
    <w:unhideWhenUsed/>
    <w:rsid w:val="00425178"/>
    <w:pPr>
      <w:numPr>
        <w:ilvl w:val="4"/>
        <w:numId w:val="1"/>
      </w:numPr>
      <w:spacing w:after="0" w:line="240" w:lineRule="auto"/>
      <w:contextualSpacing/>
    </w:pPr>
    <w:rPr>
      <w:rFonts w:eastAsiaTheme="minorEastAsia"/>
      <w:sz w:val="21"/>
      <w:szCs w:val="21"/>
      <w:lang w:val="en-US"/>
    </w:rPr>
  </w:style>
  <w:style w:type="character" w:customStyle="1" w:styleId="PrrafodelistaCar">
    <w:name w:val="Párrafo de lista Car"/>
    <w:aliases w:val="Bullet list Car,Foot Car,Bullet List Car,FooterText Car,List Paragraph1 Car,numbered Car,Paragraphe de liste1 Car,Bulletr List Paragraph Car,列出段落 Car,列出段落1 Car,Listeafsnit1 Car,Parágrafo da Lista1 Car,List Paragraph2 Car,リスト段落1 Car"/>
    <w:link w:val="Prrafodelista"/>
    <w:uiPriority w:val="34"/>
    <w:locked/>
    <w:rsid w:val="00425178"/>
    <w:rPr>
      <w:lang w:val="es-MX"/>
    </w:rPr>
  </w:style>
  <w:style w:type="paragraph" w:styleId="Textonotapie">
    <w:name w:val="footnote text"/>
    <w:basedOn w:val="Normal"/>
    <w:link w:val="TextonotapieCar"/>
    <w:uiPriority w:val="99"/>
    <w:unhideWhenUsed/>
    <w:rsid w:val="004251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25178"/>
    <w:rPr>
      <w:sz w:val="20"/>
      <w:szCs w:val="20"/>
      <w:lang w:val="es-MX"/>
    </w:rPr>
  </w:style>
  <w:style w:type="character" w:styleId="SmartLink">
    <w:name w:val="Smart Link"/>
    <w:basedOn w:val="Fuentedeprrafopredeter"/>
    <w:uiPriority w:val="99"/>
    <w:semiHidden/>
    <w:unhideWhenUsed/>
    <w:rsid w:val="00DD1139"/>
    <w:rPr>
      <w:color w:val="0000FF"/>
      <w:u w:val="single"/>
      <w:shd w:val="clear" w:color="auto" w:fill="F3F2F1"/>
    </w:rPr>
  </w:style>
  <w:style w:type="character" w:styleId="Mencinsinresolver">
    <w:name w:val="Unresolved Mention"/>
    <w:basedOn w:val="Fuentedeprrafopredeter"/>
    <w:uiPriority w:val="99"/>
    <w:semiHidden/>
    <w:unhideWhenUsed/>
    <w:rsid w:val="000151D6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E511B"/>
    <w:pPr>
      <w:spacing w:after="0" w:line="240" w:lineRule="auto"/>
    </w:pPr>
    <w:rPr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EE511B"/>
    <w:rPr>
      <w:rFonts w:ascii="Calibri" w:eastAsia="Calibri" w:hAnsi="Calibri" w:cs="Calibri"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2B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39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398B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398B"/>
    <w:rPr>
      <w:rFonts w:ascii="Calibri" w:eastAsia="Calibri" w:hAnsi="Calibri" w:cs="Calibri"/>
      <w:sz w:val="20"/>
      <w:szCs w:val="20"/>
      <w:lang w:val="es-MX" w:eastAsia="es-MX"/>
    </w:rPr>
  </w:style>
  <w:style w:type="paragraph" w:styleId="Revisin">
    <w:name w:val="Revision"/>
    <w:hidden/>
    <w:uiPriority w:val="99"/>
    <w:semiHidden/>
    <w:rsid w:val="0028224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4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4A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att.com/category/all_news.html" TargetMode="External"/><Relationship Id="rId13" Type="http://schemas.openxmlformats.org/officeDocument/2006/relationships/hyperlink" Target="https://www.facebook.com/attmx/" TargetMode="External"/><Relationship Id="rId18" Type="http://schemas.openxmlformats.org/officeDocument/2006/relationships/hyperlink" Target="mailto:ivan.moya@att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attmx" TargetMode="External"/><Relationship Id="rId17" Type="http://schemas.openxmlformats.org/officeDocument/2006/relationships/hyperlink" Target="https://www.linkedin.com/showcase/at&amp;t-m%C3%A9xico-negoci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ttbusinessmx" TargetMode="External"/><Relationship Id="rId20" Type="http://schemas.openxmlformats.org/officeDocument/2006/relationships/hyperlink" Target="mailto:ana@eurekandc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t.com.mx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TTBusinessM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tt-my.sharepoint.com/personal/al985b_att_com/Documents/Documents/investors.att.com" TargetMode="External"/><Relationship Id="rId19" Type="http://schemas.openxmlformats.org/officeDocument/2006/relationships/hyperlink" Target="mailto:ana.hernandez@another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-my.sharepoint.com/personal/al985b_att_com/Documents/Documents/about.att.com" TargetMode="External"/><Relationship Id="rId14" Type="http://schemas.openxmlformats.org/officeDocument/2006/relationships/hyperlink" Target="https://www.linkedin.com/company/at&amp;tmexico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2H+JniEF8xtFKCSjMxGbzVdtA==">CgMxLjA4AHIhMTNicy1VeWxvejNsN2ZCYTBzd3JCa3J3T0E2TUlJc1A5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Nidia Castañeda de la Vega</dc:creator>
  <cp:lastModifiedBy>Tania  Hernandez</cp:lastModifiedBy>
  <cp:revision>5</cp:revision>
  <dcterms:created xsi:type="dcterms:W3CDTF">2023-10-24T02:30:00Z</dcterms:created>
  <dcterms:modified xsi:type="dcterms:W3CDTF">2023-10-24T15:37:00Z</dcterms:modified>
</cp:coreProperties>
</file>